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2262"/>
        <w:gridCol w:w="9640"/>
        <w:gridCol w:w="3111"/>
      </w:tblGrid>
      <w:tr w:rsidR="003F2032" w:rsidRPr="00C4130D">
        <w:trPr>
          <w:trHeight w:val="367"/>
        </w:trPr>
        <w:tc>
          <w:tcPr>
            <w:tcW w:w="2262" w:type="dxa"/>
            <w:vAlign w:val="center"/>
          </w:tcPr>
          <w:p w:rsidR="003F2032" w:rsidRPr="00C4130D" w:rsidRDefault="00863E7E">
            <w:pPr>
              <w:pageBreakBefore/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br w:type="page"/>
            </w:r>
            <w:r w:rsidR="00D73BA8" w:rsidRPr="00C4130D">
              <w:rPr>
                <w:rFonts w:ascii="Arial" w:hAnsi="Arial" w:cs="Arial"/>
                <w:sz w:val="22"/>
              </w:rPr>
              <w:t>B</w:t>
            </w:r>
            <w:r w:rsidRPr="00C4130D">
              <w:rPr>
                <w:rFonts w:ascii="Arial" w:hAnsi="Arial" w:cs="Arial"/>
                <w:sz w:val="22"/>
              </w:rPr>
              <w:t>eruf/Bildungsgang</w:t>
            </w:r>
          </w:p>
        </w:tc>
        <w:tc>
          <w:tcPr>
            <w:tcW w:w="9640" w:type="dxa"/>
            <w:vAlign w:val="center"/>
          </w:tcPr>
          <w:p w:rsidR="003F2032" w:rsidRPr="00C4130D" w:rsidRDefault="00473680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 xml:space="preserve">Mediengestalter*in digital und </w:t>
            </w:r>
            <w:proofErr w:type="spellStart"/>
            <w:r w:rsidRPr="00C4130D">
              <w:rPr>
                <w:rFonts w:ascii="Arial" w:hAnsi="Arial" w:cs="Arial"/>
                <w:sz w:val="22"/>
              </w:rPr>
              <w:t>print</w:t>
            </w:r>
            <w:proofErr w:type="spellEnd"/>
          </w:p>
        </w:tc>
        <w:tc>
          <w:tcPr>
            <w:tcW w:w="3111" w:type="dxa"/>
            <w:vMerge w:val="restart"/>
            <w:vAlign w:val="center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</w:tr>
      <w:tr w:rsidR="003F2032" w:rsidRPr="00C4130D">
        <w:trPr>
          <w:trHeight w:val="367"/>
        </w:trPr>
        <w:tc>
          <w:tcPr>
            <w:tcW w:w="2262" w:type="dxa"/>
            <w:vAlign w:val="center"/>
          </w:tcPr>
          <w:p w:rsidR="003F2032" w:rsidRPr="00C4130D" w:rsidRDefault="00863E7E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640" w:type="dxa"/>
            <w:vAlign w:val="center"/>
          </w:tcPr>
          <w:p w:rsidR="003F2032" w:rsidRPr="00C4130D" w:rsidRDefault="00473680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Rahmenlehrplan Entwurf 15.09.2022</w:t>
            </w:r>
          </w:p>
        </w:tc>
        <w:tc>
          <w:tcPr>
            <w:tcW w:w="3111" w:type="dxa"/>
            <w:vMerge/>
            <w:vAlign w:val="center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</w:tr>
      <w:tr w:rsidR="003F2032" w:rsidRPr="00C4130D">
        <w:trPr>
          <w:trHeight w:val="367"/>
        </w:trPr>
        <w:tc>
          <w:tcPr>
            <w:tcW w:w="2262" w:type="dxa"/>
            <w:vAlign w:val="center"/>
          </w:tcPr>
          <w:p w:rsidR="003F2032" w:rsidRPr="00C4130D" w:rsidRDefault="00863E7E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640" w:type="dxa"/>
            <w:vAlign w:val="center"/>
          </w:tcPr>
          <w:p w:rsidR="003F2032" w:rsidRPr="00C4130D" w:rsidRDefault="00073E5B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Lernfeld 10c – Farbmanagement anwenden</w:t>
            </w:r>
          </w:p>
        </w:tc>
        <w:tc>
          <w:tcPr>
            <w:tcW w:w="3111" w:type="dxa"/>
            <w:vMerge/>
            <w:vAlign w:val="center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</w:tr>
      <w:tr w:rsidR="003F2032" w:rsidRPr="00C4130D">
        <w:trPr>
          <w:trHeight w:val="367"/>
        </w:trPr>
        <w:tc>
          <w:tcPr>
            <w:tcW w:w="2262" w:type="dxa"/>
            <w:vAlign w:val="center"/>
          </w:tcPr>
          <w:p w:rsidR="003F2032" w:rsidRPr="00C4130D" w:rsidRDefault="00863E7E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640" w:type="dxa"/>
            <w:vAlign w:val="center"/>
          </w:tcPr>
          <w:p w:rsidR="00E65A49" w:rsidRPr="00C4130D" w:rsidRDefault="00E65A49" w:rsidP="00E65A49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Kundenbeschwerde und</w:t>
            </w:r>
            <w:r w:rsidR="004F2204" w:rsidRPr="00C4130D">
              <w:rPr>
                <w:rFonts w:ascii="Arial" w:hAnsi="Arial" w:cs="Arial"/>
                <w:sz w:val="22"/>
              </w:rPr>
              <w:t xml:space="preserve"> Farbreklamation </w:t>
            </w:r>
            <w:r w:rsidRPr="00C4130D">
              <w:rPr>
                <w:rFonts w:ascii="Arial" w:hAnsi="Arial" w:cs="Arial"/>
                <w:sz w:val="22"/>
              </w:rPr>
              <w:t>bearbeiten</w:t>
            </w:r>
            <w:r w:rsidR="00F66DA6" w:rsidRPr="00C4130D">
              <w:rPr>
                <w:rFonts w:ascii="Arial" w:hAnsi="Arial" w:cs="Arial"/>
                <w:sz w:val="22"/>
              </w:rPr>
              <w:t xml:space="preserve"> – </w:t>
            </w:r>
          </w:p>
          <w:p w:rsidR="006F6811" w:rsidRPr="00C4130D" w:rsidRDefault="00C75F2D" w:rsidP="00E65A49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10c.2 Farbräume im Workflow</w:t>
            </w:r>
          </w:p>
        </w:tc>
        <w:tc>
          <w:tcPr>
            <w:tcW w:w="3111" w:type="dxa"/>
            <w:vAlign w:val="center"/>
          </w:tcPr>
          <w:p w:rsidR="003F2032" w:rsidRPr="00C4130D" w:rsidRDefault="00863E7E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 xml:space="preserve">Zeitrichtwert:  </w:t>
            </w:r>
            <w:r w:rsidR="00E04541" w:rsidRPr="00C4130D">
              <w:rPr>
                <w:rFonts w:ascii="Arial" w:hAnsi="Arial" w:cs="Arial"/>
                <w:sz w:val="22"/>
              </w:rPr>
              <w:t>10</w:t>
            </w:r>
            <w:r w:rsidR="0080344E" w:rsidRPr="00C4130D">
              <w:rPr>
                <w:rFonts w:ascii="Arial" w:hAnsi="Arial" w:cs="Arial"/>
                <w:sz w:val="22"/>
              </w:rPr>
              <w:t>h</w:t>
            </w:r>
          </w:p>
        </w:tc>
      </w:tr>
      <w:tr w:rsidR="003F2032" w:rsidRPr="00C4130D">
        <w:trPr>
          <w:trHeight w:val="367"/>
        </w:trPr>
        <w:tc>
          <w:tcPr>
            <w:tcW w:w="2262" w:type="dxa"/>
            <w:vAlign w:val="center"/>
          </w:tcPr>
          <w:p w:rsidR="003F2032" w:rsidRPr="00C4130D" w:rsidRDefault="00863E7E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640" w:type="dxa"/>
            <w:vAlign w:val="center"/>
          </w:tcPr>
          <w:p w:rsidR="003F2032" w:rsidRPr="00C4130D" w:rsidRDefault="00D6052B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viele</w:t>
            </w:r>
          </w:p>
        </w:tc>
        <w:tc>
          <w:tcPr>
            <w:tcW w:w="3111" w:type="dxa"/>
            <w:vAlign w:val="center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</w:tr>
    </w:tbl>
    <w:p w:rsidR="003F2032" w:rsidRPr="00C4130D" w:rsidRDefault="003F2032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0486"/>
        <w:gridCol w:w="4527"/>
      </w:tblGrid>
      <w:tr w:rsidR="003F2032" w:rsidRPr="00C4130D" w:rsidTr="00C4130D">
        <w:trPr>
          <w:trHeight w:val="386"/>
        </w:trPr>
        <w:tc>
          <w:tcPr>
            <w:tcW w:w="10486" w:type="dxa"/>
            <w:shd w:val="clear" w:color="auto" w:fill="D9D9D9" w:themeFill="background1" w:themeFillShade="D9"/>
          </w:tcPr>
          <w:p w:rsidR="003F2032" w:rsidRPr="00C4130D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C4130D">
              <w:rPr>
                <w:rFonts w:ascii="Arial" w:hAnsi="Arial" w:cs="Arial"/>
                <w:b/>
                <w:bCs/>
                <w:sz w:val="22"/>
              </w:rPr>
              <w:t>Handlungssituation und Handlungsergebnis</w:t>
            </w:r>
          </w:p>
        </w:tc>
        <w:tc>
          <w:tcPr>
            <w:tcW w:w="4527" w:type="dxa"/>
            <w:shd w:val="clear" w:color="auto" w:fill="D9D9D9" w:themeFill="background1" w:themeFillShade="D9"/>
          </w:tcPr>
          <w:p w:rsidR="003F2032" w:rsidRPr="00C4130D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C4130D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3F2032" w:rsidRPr="00C4130D" w:rsidTr="00C4130D">
        <w:trPr>
          <w:trHeight w:val="4696"/>
        </w:trPr>
        <w:tc>
          <w:tcPr>
            <w:tcW w:w="10486" w:type="dxa"/>
          </w:tcPr>
          <w:p w:rsidR="00A14F35" w:rsidRPr="00C4130D" w:rsidRDefault="00A14F35">
            <w:pPr>
              <w:widowControl w:val="0"/>
              <w:rPr>
                <w:rFonts w:ascii="Arial" w:hAnsi="Arial" w:cs="Arial"/>
                <w:b/>
                <w:sz w:val="22"/>
              </w:rPr>
            </w:pPr>
          </w:p>
          <w:p w:rsidR="003F2032" w:rsidRPr="00C4130D" w:rsidRDefault="00863E7E">
            <w:pPr>
              <w:widowControl w:val="0"/>
              <w:rPr>
                <w:rFonts w:ascii="Arial" w:hAnsi="Arial" w:cs="Arial"/>
                <w:b/>
                <w:sz w:val="22"/>
              </w:rPr>
            </w:pPr>
            <w:r w:rsidRPr="00C4130D">
              <w:rPr>
                <w:rFonts w:ascii="Arial" w:hAnsi="Arial" w:cs="Arial"/>
                <w:b/>
                <w:sz w:val="22"/>
              </w:rPr>
              <w:t xml:space="preserve">Beschreibung der Handlungssituation. </w:t>
            </w:r>
          </w:p>
          <w:p w:rsidR="00AB63A8" w:rsidRPr="00C4130D" w:rsidRDefault="00AB63A8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0816B2" w:rsidRPr="00C4130D" w:rsidRDefault="00A432E3" w:rsidP="000816B2">
            <w:pPr>
              <w:widowControl w:val="0"/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Es</w:t>
            </w:r>
            <w:r w:rsidR="00D6052B" w:rsidRPr="00C4130D">
              <w:rPr>
                <w:rFonts w:ascii="Arial" w:hAnsi="Arial" w:cs="Arial"/>
                <w:sz w:val="22"/>
              </w:rPr>
              <w:t xml:space="preserve"> wurde ein Katalog von 32 Seiten mit den Werken eines bekannten Künstlers erstellt. Der Kunde ist entsetzt, denn er hat seine eigenen Kunstwerke </w:t>
            </w:r>
            <w:bookmarkStart w:id="0" w:name="_GoBack"/>
            <w:bookmarkEnd w:id="0"/>
            <w:r w:rsidR="00D6052B" w:rsidRPr="00C4130D">
              <w:rPr>
                <w:rFonts w:ascii="Arial" w:hAnsi="Arial" w:cs="Arial"/>
                <w:sz w:val="22"/>
              </w:rPr>
              <w:t xml:space="preserve">farblich ganz anders in Erinnerung. Folglich beschwert er sich bei der realisierenden Druckerei </w:t>
            </w:r>
            <w:proofErr w:type="spellStart"/>
            <w:r w:rsidR="00D6052B" w:rsidRPr="00C4130D">
              <w:rPr>
                <w:rFonts w:ascii="Arial" w:hAnsi="Arial" w:cs="Arial"/>
                <w:sz w:val="22"/>
              </w:rPr>
              <w:t>Humbuck</w:t>
            </w:r>
            <w:proofErr w:type="spellEnd"/>
            <w:r w:rsidR="00D6052B" w:rsidRPr="00C4130D">
              <w:rPr>
                <w:rFonts w:ascii="Arial" w:hAnsi="Arial" w:cs="Arial"/>
                <w:sz w:val="22"/>
              </w:rPr>
              <w:t xml:space="preserve">. </w:t>
            </w:r>
            <w:r w:rsidRPr="00C4130D">
              <w:rPr>
                <w:rFonts w:ascii="Arial" w:hAnsi="Arial" w:cs="Arial"/>
                <w:sz w:val="22"/>
              </w:rPr>
              <w:br/>
            </w:r>
            <w:r w:rsidR="000816B2" w:rsidRPr="00C4130D">
              <w:rPr>
                <w:rFonts w:ascii="Arial" w:hAnsi="Arial" w:cs="Arial"/>
                <w:sz w:val="22"/>
              </w:rPr>
              <w:t xml:space="preserve">Der Kunde will von Ihnen erklärt bekommen, wie </w:t>
            </w:r>
            <w:r w:rsidRPr="00C4130D">
              <w:rPr>
                <w:rFonts w:ascii="Arial" w:hAnsi="Arial" w:cs="Arial"/>
                <w:sz w:val="22"/>
              </w:rPr>
              <w:t>die</w:t>
            </w:r>
            <w:r w:rsidR="000816B2" w:rsidRPr="00C4130D">
              <w:rPr>
                <w:rFonts w:ascii="Arial" w:hAnsi="Arial" w:cs="Arial"/>
                <w:sz w:val="22"/>
              </w:rPr>
              <w:t xml:space="preserve"> Farbunterschiede zustande kommen konnte</w:t>
            </w:r>
            <w:r w:rsidRPr="00C4130D">
              <w:rPr>
                <w:rFonts w:ascii="Arial" w:hAnsi="Arial" w:cs="Arial"/>
                <w:sz w:val="22"/>
              </w:rPr>
              <w:t>n</w:t>
            </w:r>
            <w:r w:rsidR="000816B2" w:rsidRPr="00C4130D">
              <w:rPr>
                <w:rFonts w:ascii="Arial" w:hAnsi="Arial" w:cs="Arial"/>
                <w:sz w:val="22"/>
              </w:rPr>
              <w:t>. Sie versprechen ihm, sich bei ihm zu melden und setzen sich daraufhin mit Ihrem Vorstufenteam zusammen.</w:t>
            </w:r>
          </w:p>
          <w:p w:rsidR="00D6052B" w:rsidRPr="00C4130D" w:rsidRDefault="00D6052B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877658" w:rsidRPr="00C4130D" w:rsidRDefault="00877658" w:rsidP="00D6052B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877658" w:rsidRPr="00C4130D" w:rsidRDefault="00877658" w:rsidP="00D6052B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877658" w:rsidRPr="00C4130D" w:rsidRDefault="00877658" w:rsidP="00D6052B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E65A49" w:rsidRPr="00C4130D" w:rsidRDefault="00E65A49" w:rsidP="00E65A49">
            <w:pPr>
              <w:widowControl w:val="0"/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 xml:space="preserve">10c.2 Farbräume im Workflow </w:t>
            </w:r>
          </w:p>
          <w:p w:rsidR="00A432E3" w:rsidRPr="00C4130D" w:rsidRDefault="00877658" w:rsidP="00E65A49">
            <w:pPr>
              <w:widowControl w:val="0"/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 xml:space="preserve">Um einen Colormanagementworkflow im Betrieb </w:t>
            </w:r>
            <w:proofErr w:type="spellStart"/>
            <w:r w:rsidRPr="00C4130D">
              <w:rPr>
                <w:rFonts w:ascii="Arial" w:hAnsi="Arial" w:cs="Arial"/>
                <w:sz w:val="22"/>
              </w:rPr>
              <w:t>implementriere</w:t>
            </w:r>
            <w:r w:rsidR="00A432E3" w:rsidRPr="00C4130D">
              <w:rPr>
                <w:rFonts w:ascii="Arial" w:hAnsi="Arial" w:cs="Arial"/>
                <w:sz w:val="22"/>
              </w:rPr>
              <w:t>n</w:t>
            </w:r>
            <w:proofErr w:type="spellEnd"/>
            <w:r w:rsidR="00A432E3" w:rsidRPr="00C4130D">
              <w:rPr>
                <w:rFonts w:ascii="Arial" w:hAnsi="Arial" w:cs="Arial"/>
                <w:sz w:val="22"/>
              </w:rPr>
              <w:t xml:space="preserve"> zu können verschaffen sich Sie sich</w:t>
            </w:r>
            <w:r w:rsidRPr="00C4130D">
              <w:rPr>
                <w:rFonts w:ascii="Arial" w:hAnsi="Arial" w:cs="Arial"/>
                <w:sz w:val="22"/>
              </w:rPr>
              <w:t xml:space="preserve"> einen Überblick über </w:t>
            </w:r>
            <w:r w:rsidR="00A432E3" w:rsidRPr="00C4130D">
              <w:rPr>
                <w:rFonts w:ascii="Arial" w:hAnsi="Arial" w:cs="Arial"/>
                <w:sz w:val="22"/>
              </w:rPr>
              <w:t xml:space="preserve">diverse </w:t>
            </w:r>
            <w:r w:rsidRPr="00C4130D">
              <w:rPr>
                <w:rFonts w:ascii="Arial" w:hAnsi="Arial" w:cs="Arial"/>
                <w:sz w:val="22"/>
              </w:rPr>
              <w:t xml:space="preserve">am Workflow beteiligten </w:t>
            </w:r>
            <w:r w:rsidR="00A432E3" w:rsidRPr="00C4130D">
              <w:rPr>
                <w:rFonts w:ascii="Arial" w:hAnsi="Arial" w:cs="Arial"/>
                <w:sz w:val="22"/>
              </w:rPr>
              <w:t xml:space="preserve">Geräte und die für Sie relevanten Farbräume. </w:t>
            </w:r>
          </w:p>
          <w:p w:rsidR="00A432E3" w:rsidRPr="00C4130D" w:rsidRDefault="00A432E3" w:rsidP="00E65A49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A432E3" w:rsidRPr="00C4130D" w:rsidRDefault="00A432E3" w:rsidP="00E65A49">
            <w:pPr>
              <w:widowControl w:val="0"/>
              <w:rPr>
                <w:rFonts w:ascii="Arial" w:hAnsi="Arial" w:cs="Arial"/>
                <w:i/>
                <w:sz w:val="22"/>
              </w:rPr>
            </w:pPr>
            <w:r w:rsidRPr="00C4130D">
              <w:rPr>
                <w:rFonts w:ascii="Arial" w:hAnsi="Arial" w:cs="Arial"/>
                <w:i/>
                <w:sz w:val="22"/>
              </w:rPr>
              <w:t>Lehrerhinweis:</w:t>
            </w:r>
          </w:p>
          <w:p w:rsidR="009013D2" w:rsidRPr="00C4130D" w:rsidRDefault="00A432E3" w:rsidP="00E65A49">
            <w:pPr>
              <w:widowControl w:val="0"/>
              <w:rPr>
                <w:rFonts w:ascii="Arial" w:hAnsi="Arial" w:cs="Arial"/>
                <w:i/>
                <w:sz w:val="22"/>
              </w:rPr>
            </w:pPr>
            <w:r w:rsidRPr="00C4130D">
              <w:rPr>
                <w:rFonts w:ascii="Arial" w:hAnsi="Arial" w:cs="Arial"/>
                <w:i/>
                <w:sz w:val="22"/>
              </w:rPr>
              <w:t xml:space="preserve">Sie ordnen den am Prozess </w:t>
            </w:r>
            <w:proofErr w:type="spellStart"/>
            <w:r w:rsidRPr="00C4130D">
              <w:rPr>
                <w:rFonts w:ascii="Arial" w:hAnsi="Arial" w:cs="Arial"/>
                <w:i/>
                <w:sz w:val="22"/>
              </w:rPr>
              <w:t>beteilten</w:t>
            </w:r>
            <w:proofErr w:type="spellEnd"/>
            <w:r w:rsidRPr="00C4130D">
              <w:rPr>
                <w:rFonts w:ascii="Arial" w:hAnsi="Arial" w:cs="Arial"/>
                <w:i/>
                <w:sz w:val="22"/>
              </w:rPr>
              <w:t xml:space="preserve"> Geräte die jeweiligen Farbräume zu, experimentieren im Photoshop-Farbwähler und erschließen sich so die Funktionsprinzipien der einzelnen Farbräu</w:t>
            </w:r>
            <w:r w:rsidR="009A76E9" w:rsidRPr="00C4130D">
              <w:rPr>
                <w:rFonts w:ascii="Arial" w:hAnsi="Arial" w:cs="Arial"/>
                <w:i/>
                <w:sz w:val="22"/>
              </w:rPr>
              <w:t>me.</w:t>
            </w:r>
          </w:p>
          <w:p w:rsidR="009A76E9" w:rsidRPr="00C4130D" w:rsidRDefault="009A76E9" w:rsidP="00E65A49">
            <w:pPr>
              <w:widowControl w:val="0"/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i/>
                <w:sz w:val="22"/>
              </w:rPr>
              <w:t xml:space="preserve">Stolperstein: Es muss dabei werden, dass es auch einen Farbraum gibt, der Geräte- und prozessunabhängig ist (Lab) </w:t>
            </w:r>
          </w:p>
          <w:p w:rsidR="009013D2" w:rsidRPr="00C4130D" w:rsidRDefault="009013D2" w:rsidP="00E65A49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9013D2" w:rsidRPr="00C4130D" w:rsidRDefault="009013D2" w:rsidP="00E65A49">
            <w:pPr>
              <w:widowControl w:val="0"/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Handlungsprodukt: Infoplakat</w:t>
            </w:r>
            <w:r w:rsidR="00A432E3" w:rsidRPr="00C4130D">
              <w:rPr>
                <w:rFonts w:ascii="Arial" w:hAnsi="Arial" w:cs="Arial"/>
                <w:sz w:val="22"/>
              </w:rPr>
              <w:t xml:space="preserve"> mit Steckbriefcharakter</w:t>
            </w:r>
          </w:p>
          <w:p w:rsidR="000816B2" w:rsidRPr="00C4130D" w:rsidRDefault="000816B2" w:rsidP="00D6052B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3F2032" w:rsidRPr="00C4130D" w:rsidRDefault="00863E7E">
            <w:pPr>
              <w:widowControl w:val="0"/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527" w:type="dxa"/>
          </w:tcPr>
          <w:p w:rsidR="009013D2" w:rsidRPr="00C4130D" w:rsidRDefault="009013D2">
            <w:pPr>
              <w:widowControl w:val="0"/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Farbräume</w:t>
            </w:r>
            <w:r w:rsidR="00A432E3" w:rsidRPr="00C4130D">
              <w:rPr>
                <w:rFonts w:ascii="Arial" w:hAnsi="Arial" w:cs="Arial"/>
                <w:sz w:val="22"/>
              </w:rPr>
              <w:t xml:space="preserve"> und ihre Funktionsweise</w:t>
            </w:r>
            <w:r w:rsidRPr="00C4130D">
              <w:rPr>
                <w:rFonts w:ascii="Arial" w:hAnsi="Arial" w:cs="Arial"/>
                <w:sz w:val="22"/>
              </w:rPr>
              <w:t>:</w:t>
            </w:r>
          </w:p>
          <w:p w:rsidR="009013D2" w:rsidRPr="00C4130D" w:rsidRDefault="009013D2" w:rsidP="009013D2">
            <w:pPr>
              <w:pStyle w:val="Listenabsatz"/>
              <w:widowControl w:val="0"/>
              <w:numPr>
                <w:ilvl w:val="0"/>
                <w:numId w:val="13"/>
              </w:numPr>
              <w:rPr>
                <w:rFonts w:cs="Arial"/>
              </w:rPr>
            </w:pPr>
            <w:r w:rsidRPr="00C4130D">
              <w:rPr>
                <w:rFonts w:cs="Arial"/>
              </w:rPr>
              <w:t>RGB</w:t>
            </w:r>
            <w:r w:rsidR="00A432E3" w:rsidRPr="00C4130D">
              <w:rPr>
                <w:rFonts w:cs="Arial"/>
              </w:rPr>
              <w:t xml:space="preserve"> </w:t>
            </w:r>
          </w:p>
          <w:p w:rsidR="009013D2" w:rsidRPr="00C4130D" w:rsidRDefault="009013D2" w:rsidP="009013D2">
            <w:pPr>
              <w:pStyle w:val="Listenabsatz"/>
              <w:widowControl w:val="0"/>
              <w:numPr>
                <w:ilvl w:val="0"/>
                <w:numId w:val="13"/>
              </w:numPr>
              <w:rPr>
                <w:rFonts w:cs="Arial"/>
              </w:rPr>
            </w:pPr>
            <w:r w:rsidRPr="00C4130D">
              <w:rPr>
                <w:rFonts w:cs="Arial"/>
              </w:rPr>
              <w:t>CMYK</w:t>
            </w:r>
          </w:p>
          <w:p w:rsidR="009013D2" w:rsidRPr="00C4130D" w:rsidRDefault="009013D2" w:rsidP="009013D2">
            <w:pPr>
              <w:pStyle w:val="Listenabsatz"/>
              <w:widowControl w:val="0"/>
              <w:numPr>
                <w:ilvl w:val="0"/>
                <w:numId w:val="13"/>
              </w:numPr>
              <w:rPr>
                <w:rFonts w:cs="Arial"/>
              </w:rPr>
            </w:pPr>
            <w:r w:rsidRPr="00C4130D">
              <w:rPr>
                <w:rFonts w:cs="Arial"/>
              </w:rPr>
              <w:t xml:space="preserve">CIE / </w:t>
            </w:r>
            <w:proofErr w:type="spellStart"/>
            <w:r w:rsidRPr="00C4130D">
              <w:rPr>
                <w:rFonts w:cs="Arial"/>
              </w:rPr>
              <w:t>CIELab</w:t>
            </w:r>
            <w:proofErr w:type="spellEnd"/>
          </w:p>
          <w:p w:rsidR="009013D2" w:rsidRPr="00C4130D" w:rsidRDefault="009013D2" w:rsidP="009013D2">
            <w:pPr>
              <w:pStyle w:val="Listenabsatz"/>
              <w:widowControl w:val="0"/>
              <w:numPr>
                <w:ilvl w:val="0"/>
                <w:numId w:val="13"/>
              </w:numPr>
              <w:rPr>
                <w:rFonts w:cs="Arial"/>
              </w:rPr>
            </w:pPr>
            <w:r w:rsidRPr="00C4130D">
              <w:rPr>
                <w:rFonts w:cs="Arial"/>
              </w:rPr>
              <w:t>HSB</w:t>
            </w:r>
          </w:p>
          <w:p w:rsidR="00877658" w:rsidRPr="00C4130D" w:rsidRDefault="00877658" w:rsidP="00877658">
            <w:pPr>
              <w:pStyle w:val="Listenabsatz"/>
              <w:widowControl w:val="0"/>
              <w:rPr>
                <w:rFonts w:cs="Arial"/>
              </w:rPr>
            </w:pPr>
          </w:p>
          <w:p w:rsidR="009013D2" w:rsidRPr="00C4130D" w:rsidRDefault="009013D2" w:rsidP="00877658">
            <w:pPr>
              <w:widowControl w:val="0"/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 xml:space="preserve">Workflowstationen und Geräte </w:t>
            </w:r>
          </w:p>
          <w:p w:rsidR="00877658" w:rsidRPr="00C4130D" w:rsidRDefault="00877658" w:rsidP="009013D2">
            <w:pPr>
              <w:pStyle w:val="Listenabsatz"/>
              <w:widowControl w:val="0"/>
              <w:numPr>
                <w:ilvl w:val="0"/>
                <w:numId w:val="13"/>
              </w:numPr>
              <w:rPr>
                <w:rFonts w:cs="Arial"/>
              </w:rPr>
            </w:pPr>
            <w:r w:rsidRPr="00C4130D">
              <w:rPr>
                <w:rFonts w:cs="Arial"/>
              </w:rPr>
              <w:t>Eingabe: Kamera, Cam, Scanner, Handy</w:t>
            </w:r>
          </w:p>
          <w:p w:rsidR="00877658" w:rsidRPr="00C4130D" w:rsidRDefault="00877658" w:rsidP="009013D2">
            <w:pPr>
              <w:pStyle w:val="Listenabsatz"/>
              <w:widowControl w:val="0"/>
              <w:numPr>
                <w:ilvl w:val="0"/>
                <w:numId w:val="13"/>
              </w:numPr>
              <w:rPr>
                <w:rFonts w:cs="Arial"/>
              </w:rPr>
            </w:pPr>
            <w:r w:rsidRPr="00C4130D">
              <w:rPr>
                <w:rFonts w:cs="Arial"/>
              </w:rPr>
              <w:t>Verarbeitung: PC</w:t>
            </w:r>
          </w:p>
          <w:p w:rsidR="00877658" w:rsidRPr="00C4130D" w:rsidRDefault="00877658" w:rsidP="009013D2">
            <w:pPr>
              <w:pStyle w:val="Listenabsatz"/>
              <w:widowControl w:val="0"/>
              <w:numPr>
                <w:ilvl w:val="0"/>
                <w:numId w:val="13"/>
              </w:numPr>
              <w:rPr>
                <w:rFonts w:cs="Arial"/>
              </w:rPr>
            </w:pPr>
            <w:r w:rsidRPr="00C4130D">
              <w:rPr>
                <w:rFonts w:cs="Arial"/>
              </w:rPr>
              <w:t>Ausgabe: Monitor, Digitaldrucker, Druckmaschine</w:t>
            </w:r>
          </w:p>
          <w:p w:rsidR="009013D2" w:rsidRPr="00C4130D" w:rsidRDefault="009013D2" w:rsidP="009013D2">
            <w:pPr>
              <w:pStyle w:val="Listenabsatz"/>
              <w:widowControl w:val="0"/>
              <w:rPr>
                <w:rFonts w:cs="Arial"/>
              </w:rPr>
            </w:pPr>
          </w:p>
          <w:p w:rsidR="006F73E7" w:rsidRPr="00C4130D" w:rsidRDefault="006F73E7" w:rsidP="006F73E7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9013D2" w:rsidRPr="00C4130D" w:rsidRDefault="009013D2" w:rsidP="00E04541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</w:tbl>
    <w:p w:rsidR="003F2032" w:rsidRPr="00C4130D" w:rsidRDefault="003F2032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:rsidR="00C4130D" w:rsidRPr="00C4130D" w:rsidRDefault="00C4130D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:rsidR="00C4130D" w:rsidRPr="00C4130D" w:rsidRDefault="00C4130D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:rsidR="00C4130D" w:rsidRPr="00C4130D" w:rsidRDefault="00C4130D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:rsidR="00C4130D" w:rsidRPr="00C4130D" w:rsidRDefault="00C4130D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:rsidR="00C4130D" w:rsidRPr="00C4130D" w:rsidRDefault="00C4130D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0486"/>
        <w:gridCol w:w="4527"/>
      </w:tblGrid>
      <w:tr w:rsidR="003F2032" w:rsidRPr="00C4130D">
        <w:tc>
          <w:tcPr>
            <w:tcW w:w="10485" w:type="dxa"/>
            <w:shd w:val="clear" w:color="auto" w:fill="D9D9D9" w:themeFill="background1" w:themeFillShade="D9"/>
          </w:tcPr>
          <w:p w:rsidR="003F2032" w:rsidRPr="00C4130D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C4130D">
              <w:rPr>
                <w:rFonts w:ascii="Arial" w:hAnsi="Arial" w:cs="Arial"/>
                <w:b/>
                <w:bCs/>
                <w:sz w:val="22"/>
              </w:rPr>
              <w:t>Schulische Entscheidungen</w:t>
            </w:r>
          </w:p>
        </w:tc>
        <w:tc>
          <w:tcPr>
            <w:tcW w:w="4527" w:type="dxa"/>
            <w:shd w:val="clear" w:color="auto" w:fill="D9D9D9" w:themeFill="background1" w:themeFillShade="D9"/>
          </w:tcPr>
          <w:p w:rsidR="003F2032" w:rsidRPr="00C4130D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C4130D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3F2032" w:rsidRPr="00C4130D">
        <w:trPr>
          <w:trHeight w:val="2533"/>
        </w:trPr>
        <w:tc>
          <w:tcPr>
            <w:tcW w:w="10485" w:type="dxa"/>
          </w:tcPr>
          <w:p w:rsidR="003F2032" w:rsidRPr="00C4130D" w:rsidRDefault="003F2032" w:rsidP="0080344E">
            <w:pPr>
              <w:widowControl w:val="0"/>
              <w:rPr>
                <w:rFonts w:ascii="Arial" w:hAnsi="Arial" w:cs="Arial"/>
                <w:sz w:val="22"/>
              </w:rPr>
            </w:pPr>
            <w:bookmarkStart w:id="1" w:name="_Hlk94285370"/>
            <w:bookmarkEnd w:id="1"/>
          </w:p>
        </w:tc>
        <w:tc>
          <w:tcPr>
            <w:tcW w:w="4527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</w:tr>
    </w:tbl>
    <w:p w:rsidR="003F2032" w:rsidRPr="00C4130D" w:rsidRDefault="003F2032">
      <w:pPr>
        <w:rPr>
          <w:rFonts w:ascii="Arial" w:hAnsi="Arial" w:cs="Arial"/>
          <w:sz w:val="22"/>
          <w:szCs w:val="22"/>
        </w:rPr>
        <w:sectPr w:rsidR="003F2032" w:rsidRPr="00C4130D">
          <w:footerReference w:type="default" r:id="rId8"/>
          <w:pgSz w:w="16838" w:h="11906" w:orient="landscape"/>
          <w:pgMar w:top="567" w:right="794" w:bottom="510" w:left="1021" w:header="0" w:footer="113" w:gutter="0"/>
          <w:cols w:space="720"/>
          <w:formProt w:val="0"/>
          <w:docGrid w:linePitch="360"/>
        </w:sectPr>
      </w:pPr>
    </w:p>
    <w:p w:rsidR="003F2032" w:rsidRPr="00C4130D" w:rsidRDefault="003F2032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2125"/>
        <w:gridCol w:w="8080"/>
        <w:gridCol w:w="2268"/>
        <w:gridCol w:w="1844"/>
      </w:tblGrid>
      <w:tr w:rsidR="003F2032" w:rsidRPr="00C4130D">
        <w:trPr>
          <w:trHeight w:val="787"/>
          <w:tblHeader/>
        </w:trPr>
        <w:tc>
          <w:tcPr>
            <w:tcW w:w="704" w:type="dxa"/>
            <w:shd w:val="clear" w:color="auto" w:fill="D9D9D9" w:themeFill="background1" w:themeFillShade="D9"/>
          </w:tcPr>
          <w:p w:rsidR="003F2032" w:rsidRPr="00C4130D" w:rsidRDefault="00863E7E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C4130D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3F2032" w:rsidRPr="00C4130D" w:rsidRDefault="00863E7E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C4130D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8080" w:type="dxa"/>
            <w:shd w:val="clear" w:color="auto" w:fill="D9D9D9" w:themeFill="background1" w:themeFillShade="D9"/>
          </w:tcPr>
          <w:p w:rsidR="003F2032" w:rsidRPr="00C4130D" w:rsidRDefault="00863E7E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C4130D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:rsidR="003F2032" w:rsidRPr="00C4130D" w:rsidRDefault="00863E7E">
            <w:pPr>
              <w:spacing w:after="120"/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C4130D">
              <w:rPr>
                <w:rFonts w:ascii="Arial" w:hAnsi="Arial" w:cs="Arial"/>
                <w:sz w:val="22"/>
              </w:rPr>
              <w:t xml:space="preserve"> und </w:t>
            </w:r>
            <w:r w:rsidRPr="00C4130D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C4130D">
              <w:rPr>
                <w:rFonts w:ascii="Arial" w:hAnsi="Arial" w:cs="Arial"/>
                <w:sz w:val="22"/>
              </w:rPr>
              <w:t xml:space="preserve"> (in den Dimensionen Selbst- und Sozialkompetenz)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3F2032" w:rsidRPr="00C4130D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C4130D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:rsidR="003F2032" w:rsidRPr="00C4130D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C4130D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1844" w:type="dxa"/>
            <w:shd w:val="clear" w:color="auto" w:fill="D9D9D9" w:themeFill="background1" w:themeFillShade="D9"/>
          </w:tcPr>
          <w:p w:rsidR="003F2032" w:rsidRPr="00C4130D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C4130D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3F2032" w:rsidRPr="00C4130D">
        <w:trPr>
          <w:trHeight w:val="370"/>
        </w:trPr>
        <w:tc>
          <w:tcPr>
            <w:tcW w:w="704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080" w:type="dxa"/>
            <w:vAlign w:val="center"/>
          </w:tcPr>
          <w:p w:rsidR="003F2032" w:rsidRPr="00C4130D" w:rsidRDefault="00863E7E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268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</w:tr>
      <w:tr w:rsidR="003F2032" w:rsidRPr="00C4130D" w:rsidTr="0080344E">
        <w:trPr>
          <w:trHeight w:val="1163"/>
        </w:trPr>
        <w:tc>
          <w:tcPr>
            <w:tcW w:w="704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:rsidR="003F2032" w:rsidRPr="00C4130D" w:rsidRDefault="00863E7E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Informieren</w:t>
            </w:r>
          </w:p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080" w:type="dxa"/>
          </w:tcPr>
          <w:p w:rsidR="003F2032" w:rsidRPr="00C4130D" w:rsidRDefault="003F2032" w:rsidP="004D6D6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:rsidR="003D1377" w:rsidRPr="00C4130D" w:rsidRDefault="003D13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</w:tr>
      <w:tr w:rsidR="003F2032" w:rsidRPr="00C4130D" w:rsidTr="0080344E">
        <w:trPr>
          <w:trHeight w:val="977"/>
        </w:trPr>
        <w:tc>
          <w:tcPr>
            <w:tcW w:w="704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:rsidR="008B73D4" w:rsidRPr="00C4130D" w:rsidRDefault="008B73D4" w:rsidP="008B73D4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Planen</w:t>
            </w:r>
          </w:p>
          <w:p w:rsidR="003F2032" w:rsidRPr="00C4130D" w:rsidRDefault="008B73D4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Entscheiden</w:t>
            </w:r>
          </w:p>
        </w:tc>
        <w:tc>
          <w:tcPr>
            <w:tcW w:w="8080" w:type="dxa"/>
          </w:tcPr>
          <w:p w:rsidR="003F2032" w:rsidRPr="00C4130D" w:rsidRDefault="003F2032" w:rsidP="004D6D62">
            <w:pPr>
              <w:contextualSpacing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:rsidR="003F2032" w:rsidRPr="00C4130D" w:rsidRDefault="003F2032" w:rsidP="004D6D6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</w:tr>
      <w:tr w:rsidR="003F2032" w:rsidRPr="00C4130D">
        <w:trPr>
          <w:trHeight w:val="2112"/>
        </w:trPr>
        <w:tc>
          <w:tcPr>
            <w:tcW w:w="704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:rsidR="003F2032" w:rsidRPr="00C4130D" w:rsidRDefault="00863E7E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8080" w:type="dxa"/>
          </w:tcPr>
          <w:p w:rsidR="003F2032" w:rsidRPr="00C4130D" w:rsidRDefault="003F2032" w:rsidP="00125DC8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2268" w:type="dxa"/>
          </w:tcPr>
          <w:p w:rsidR="003F2032" w:rsidRPr="00C4130D" w:rsidRDefault="003F2032" w:rsidP="004D6D6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:rsidR="001029E7" w:rsidRPr="00C4130D" w:rsidRDefault="001029E7">
            <w:pPr>
              <w:rPr>
                <w:rFonts w:ascii="Arial" w:hAnsi="Arial" w:cs="Arial"/>
                <w:sz w:val="22"/>
              </w:rPr>
            </w:pPr>
          </w:p>
        </w:tc>
      </w:tr>
      <w:tr w:rsidR="003F2032" w:rsidRPr="00C4130D">
        <w:trPr>
          <w:trHeight w:val="1552"/>
        </w:trPr>
        <w:tc>
          <w:tcPr>
            <w:tcW w:w="704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:rsidR="003F2032" w:rsidRPr="00C4130D" w:rsidRDefault="00863E7E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8080" w:type="dxa"/>
          </w:tcPr>
          <w:p w:rsidR="003F2032" w:rsidRPr="00C4130D" w:rsidRDefault="003F2032" w:rsidP="002D2821">
            <w:pPr>
              <w:contextualSpacing/>
              <w:rPr>
                <w:rFonts w:ascii="Arial" w:eastAsiaTheme="minorHAnsi" w:hAnsi="Arial" w:cs="Arial"/>
                <w:iCs/>
                <w:sz w:val="22"/>
                <w:lang w:eastAsia="en-US"/>
              </w:rPr>
            </w:pPr>
          </w:p>
        </w:tc>
        <w:tc>
          <w:tcPr>
            <w:tcW w:w="2268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:rsidR="003F2032" w:rsidRPr="00C4130D" w:rsidRDefault="003F2032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3F2032" w:rsidRPr="00C4130D">
        <w:trPr>
          <w:trHeight w:val="979"/>
        </w:trPr>
        <w:tc>
          <w:tcPr>
            <w:tcW w:w="704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:rsidR="003F2032" w:rsidRPr="00C4130D" w:rsidRDefault="00863E7E">
            <w:pPr>
              <w:rPr>
                <w:rFonts w:ascii="Arial" w:hAnsi="Arial" w:cs="Arial"/>
                <w:sz w:val="22"/>
              </w:rPr>
            </w:pPr>
            <w:r w:rsidRPr="00C4130D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8080" w:type="dxa"/>
          </w:tcPr>
          <w:p w:rsidR="003F2032" w:rsidRPr="00C4130D" w:rsidRDefault="003F2032" w:rsidP="001C618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:rsidR="003F2032" w:rsidRPr="00C4130D" w:rsidRDefault="003F2032">
            <w:pPr>
              <w:rPr>
                <w:rFonts w:ascii="Arial" w:hAnsi="Arial" w:cs="Arial"/>
                <w:sz w:val="22"/>
              </w:rPr>
            </w:pPr>
          </w:p>
        </w:tc>
      </w:tr>
    </w:tbl>
    <w:p w:rsidR="003F2032" w:rsidRPr="00C4130D" w:rsidRDefault="003F2032" w:rsidP="00C4130D">
      <w:pPr>
        <w:rPr>
          <w:rFonts w:ascii="Arial" w:hAnsi="Arial" w:cs="Arial"/>
          <w:sz w:val="22"/>
          <w:szCs w:val="22"/>
        </w:rPr>
      </w:pPr>
    </w:p>
    <w:sectPr w:rsidR="003F2032" w:rsidRPr="00C4130D" w:rsidSect="00C4130D">
      <w:footerReference w:type="default" r:id="rId9"/>
      <w:pgSz w:w="16838" w:h="11906" w:orient="landscape"/>
      <w:pgMar w:top="680" w:right="794" w:bottom="993" w:left="1021" w:header="0" w:footer="11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D97" w:rsidRDefault="00240D97">
      <w:r>
        <w:separator/>
      </w:r>
    </w:p>
  </w:endnote>
  <w:endnote w:type="continuationSeparator" w:id="0">
    <w:p w:rsidR="00240D97" w:rsidRDefault="0024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6716703"/>
      <w:docPartObj>
        <w:docPartGallery w:val="Page Numbers (Bottom of Page)"/>
        <w:docPartUnique/>
      </w:docPartObj>
    </w:sdtPr>
    <w:sdtEndPr/>
    <w:sdtContent>
      <w:p w:rsidR="003F2032" w:rsidRDefault="00863E7E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C4130D">
          <w:rPr>
            <w:rFonts w:ascii="Verdana" w:hAnsi="Verdana"/>
            <w:noProof/>
            <w:sz w:val="18"/>
            <w:szCs w:val="18"/>
          </w:rPr>
          <w:t>2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:rsidR="003F2032" w:rsidRDefault="00C4130D">
        <w:pPr>
          <w:pStyle w:val="Fuzeil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2526942"/>
      <w:docPartObj>
        <w:docPartGallery w:val="Page Numbers (Bottom of Page)"/>
        <w:docPartUnique/>
      </w:docPartObj>
    </w:sdtPr>
    <w:sdtEndPr/>
    <w:sdtContent>
      <w:p w:rsidR="003F2032" w:rsidRDefault="00863E7E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C4130D">
          <w:rPr>
            <w:rFonts w:ascii="Verdana" w:hAnsi="Verdana"/>
            <w:noProof/>
            <w:sz w:val="18"/>
            <w:szCs w:val="18"/>
          </w:rPr>
          <w:t>3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:rsidR="003F2032" w:rsidRDefault="00C4130D">
        <w:pPr>
          <w:pStyle w:val="Fuzeil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D97" w:rsidRDefault="00240D97">
      <w:r>
        <w:separator/>
      </w:r>
    </w:p>
  </w:footnote>
  <w:footnote w:type="continuationSeparator" w:id="0">
    <w:p w:rsidR="00240D97" w:rsidRDefault="00240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472B"/>
    <w:multiLevelType w:val="hybridMultilevel"/>
    <w:tmpl w:val="77A8E998"/>
    <w:lvl w:ilvl="0" w:tplc="0CD007B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602F"/>
    <w:multiLevelType w:val="multilevel"/>
    <w:tmpl w:val="5BF8B5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240720"/>
    <w:multiLevelType w:val="hybridMultilevel"/>
    <w:tmpl w:val="12D83818"/>
    <w:lvl w:ilvl="0" w:tplc="C2F2445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B5D95"/>
    <w:multiLevelType w:val="multilevel"/>
    <w:tmpl w:val="F38626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0867519"/>
    <w:multiLevelType w:val="multilevel"/>
    <w:tmpl w:val="29645306"/>
    <w:lvl w:ilvl="0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3C1345"/>
    <w:multiLevelType w:val="multilevel"/>
    <w:tmpl w:val="BE78B2C2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9F3685F"/>
    <w:multiLevelType w:val="multilevel"/>
    <w:tmpl w:val="BCFE0D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CD211E7"/>
    <w:multiLevelType w:val="multilevel"/>
    <w:tmpl w:val="F7540C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9F0E63"/>
    <w:multiLevelType w:val="multilevel"/>
    <w:tmpl w:val="1BB0757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2CB3643"/>
    <w:multiLevelType w:val="hybridMultilevel"/>
    <w:tmpl w:val="5096E996"/>
    <w:lvl w:ilvl="0" w:tplc="505C2A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F1CBF"/>
    <w:multiLevelType w:val="hybridMultilevel"/>
    <w:tmpl w:val="728CCBE2"/>
    <w:lvl w:ilvl="0" w:tplc="D9E0140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0530FF"/>
    <w:multiLevelType w:val="multilevel"/>
    <w:tmpl w:val="A4D6438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7BB5887"/>
    <w:multiLevelType w:val="hybridMultilevel"/>
    <w:tmpl w:val="ADA2BA5E"/>
    <w:lvl w:ilvl="0" w:tplc="5F38867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6"/>
  </w:num>
  <w:num w:numId="9">
    <w:abstractNumId w:val="9"/>
  </w:num>
  <w:num w:numId="10">
    <w:abstractNumId w:val="12"/>
  </w:num>
  <w:num w:numId="11">
    <w:abstractNumId w:val="10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32"/>
    <w:rsid w:val="000311C8"/>
    <w:rsid w:val="00073E5B"/>
    <w:rsid w:val="000816B2"/>
    <w:rsid w:val="0009519F"/>
    <w:rsid w:val="001029E7"/>
    <w:rsid w:val="00104293"/>
    <w:rsid w:val="00106C77"/>
    <w:rsid w:val="00125DC8"/>
    <w:rsid w:val="001447EC"/>
    <w:rsid w:val="00182B68"/>
    <w:rsid w:val="00183AA5"/>
    <w:rsid w:val="001A3B58"/>
    <w:rsid w:val="001A4578"/>
    <w:rsid w:val="001C618B"/>
    <w:rsid w:val="00240D97"/>
    <w:rsid w:val="00240FDB"/>
    <w:rsid w:val="002736DE"/>
    <w:rsid w:val="002C346E"/>
    <w:rsid w:val="002C7B7A"/>
    <w:rsid w:val="002D2821"/>
    <w:rsid w:val="00362295"/>
    <w:rsid w:val="003C1C52"/>
    <w:rsid w:val="003D1377"/>
    <w:rsid w:val="003F2032"/>
    <w:rsid w:val="00473680"/>
    <w:rsid w:val="004D6D62"/>
    <w:rsid w:val="004F2204"/>
    <w:rsid w:val="00522C49"/>
    <w:rsid w:val="005529E4"/>
    <w:rsid w:val="005D2A0B"/>
    <w:rsid w:val="005F1D1D"/>
    <w:rsid w:val="00635CE1"/>
    <w:rsid w:val="0067381D"/>
    <w:rsid w:val="00673B56"/>
    <w:rsid w:val="006800BF"/>
    <w:rsid w:val="006D5473"/>
    <w:rsid w:val="006F2E91"/>
    <w:rsid w:val="006F6811"/>
    <w:rsid w:val="006F73E7"/>
    <w:rsid w:val="00722457"/>
    <w:rsid w:val="00797C8A"/>
    <w:rsid w:val="007B4ECA"/>
    <w:rsid w:val="007D7DB7"/>
    <w:rsid w:val="0080344E"/>
    <w:rsid w:val="00824BCA"/>
    <w:rsid w:val="008250CC"/>
    <w:rsid w:val="008521BC"/>
    <w:rsid w:val="00862232"/>
    <w:rsid w:val="00863E7E"/>
    <w:rsid w:val="00877658"/>
    <w:rsid w:val="008B73D4"/>
    <w:rsid w:val="008C5497"/>
    <w:rsid w:val="008F337C"/>
    <w:rsid w:val="009013D2"/>
    <w:rsid w:val="00930553"/>
    <w:rsid w:val="00932F67"/>
    <w:rsid w:val="009A76E9"/>
    <w:rsid w:val="009F3B3C"/>
    <w:rsid w:val="00A076DF"/>
    <w:rsid w:val="00A14F35"/>
    <w:rsid w:val="00A432E3"/>
    <w:rsid w:val="00A623EE"/>
    <w:rsid w:val="00A82B15"/>
    <w:rsid w:val="00AA7CCD"/>
    <w:rsid w:val="00AB63A8"/>
    <w:rsid w:val="00AC1A63"/>
    <w:rsid w:val="00B12DD3"/>
    <w:rsid w:val="00B47087"/>
    <w:rsid w:val="00B76822"/>
    <w:rsid w:val="00B81915"/>
    <w:rsid w:val="00C4130D"/>
    <w:rsid w:val="00C4143D"/>
    <w:rsid w:val="00C75F2D"/>
    <w:rsid w:val="00C83F38"/>
    <w:rsid w:val="00CD24C5"/>
    <w:rsid w:val="00CF14E1"/>
    <w:rsid w:val="00D57EEF"/>
    <w:rsid w:val="00D6052B"/>
    <w:rsid w:val="00D73BA8"/>
    <w:rsid w:val="00DA39C6"/>
    <w:rsid w:val="00DA7C4B"/>
    <w:rsid w:val="00DE26AC"/>
    <w:rsid w:val="00E04541"/>
    <w:rsid w:val="00E04CA9"/>
    <w:rsid w:val="00E62E30"/>
    <w:rsid w:val="00E65A49"/>
    <w:rsid w:val="00E93A23"/>
    <w:rsid w:val="00E966B9"/>
    <w:rsid w:val="00EB7B95"/>
    <w:rsid w:val="00F26325"/>
    <w:rsid w:val="00F66DA6"/>
    <w:rsid w:val="00FD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FA1D0"/>
  <w15:docId w15:val="{D7D56305-58CA-42F7-9971-B0D68F2B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pPr>
      <w:suppressAutoHyphens w:val="0"/>
    </w:pPr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link w:val="Sprechblasentext"/>
    <w:qFormat/>
    <w:rsid w:val="00B65D9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qFormat/>
    <w:rsid w:val="00EA145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qFormat/>
    <w:rsid w:val="00EA145F"/>
  </w:style>
  <w:style w:type="character" w:customStyle="1" w:styleId="KommentarthemaZchn">
    <w:name w:val="Kommentarthema Zchn"/>
    <w:basedOn w:val="KommentartextZchn"/>
    <w:link w:val="Kommentarthema"/>
    <w:qFormat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character" w:customStyle="1" w:styleId="KopfzeileZchn">
    <w:name w:val="Kopfzeile Zchn"/>
    <w:basedOn w:val="Absatz-Standardschriftart"/>
    <w:link w:val="Kopfzeile"/>
    <w:qFormat/>
    <w:rsid w:val="00977FA7"/>
    <w:rPr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977FA7"/>
    <w:rPr>
      <w:sz w:val="24"/>
    </w:rPr>
  </w:style>
  <w:style w:type="character" w:customStyle="1" w:styleId="ZchnZchn">
    <w:name w:val="Zchn Zchn"/>
    <w:basedOn w:val="Absatz-Standardschriftart"/>
    <w:semiHidden/>
    <w:qFormat/>
    <w:rsid w:val="0013380C"/>
    <w:rPr>
      <w:rFonts w:ascii="Courier New" w:hAnsi="Courier New" w:cs="Courier New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qFormat/>
    <w:rsid w:val="00317491"/>
    <w:rPr>
      <w:color w:val="808080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Carlito" w:eastAsia="Noto Sans CJK SC" w:hAnsi="Carlito" w:cs="DejaVu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DejaVu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DejaVu Sans"/>
      <w:i/>
      <w:iCs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DejaVu Sans"/>
    </w:rPr>
  </w:style>
  <w:style w:type="paragraph" w:customStyle="1" w:styleId="Tabellenberschrift">
    <w:name w:val="Tabellenüberschrift"/>
    <w:basedOn w:val="Tabellentext"/>
    <w:qFormat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qFormat/>
    <w:rsid w:val="00D42BD1"/>
    <w:pPr>
      <w:numPr>
        <w:numId w:val="1"/>
      </w:numPr>
    </w:pPr>
    <w:rPr>
      <w:rFonts w:eastAsia="MS Mincho" w:cs="Arial"/>
      <w:szCs w:val="24"/>
    </w:rPr>
  </w:style>
  <w:style w:type="paragraph" w:customStyle="1" w:styleId="Tabellentext">
    <w:name w:val="Tabellentext"/>
    <w:basedOn w:val="Standard"/>
    <w:qFormat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qFormat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342AF"/>
    <w:rPr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qFormat/>
    <w:rsid w:val="00EA145F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qFormat/>
    <w:rsid w:val="00EA145F"/>
    <w:rPr>
      <w:b/>
      <w:bCs/>
    </w:rPr>
  </w:style>
  <w:style w:type="paragraph" w:styleId="berarbeitung">
    <w:name w:val="Revision"/>
    <w:uiPriority w:val="99"/>
    <w:semiHidden/>
    <w:qFormat/>
    <w:rsid w:val="00D42BD1"/>
    <w:rPr>
      <w:sz w:val="24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qFormat/>
    <w:rsid w:val="0020103E"/>
    <w:pPr>
      <w:spacing w:beforeAutospacing="1" w:afterAutospacing="1"/>
    </w:pPr>
    <w:rPr>
      <w:szCs w:val="24"/>
    </w:rPr>
  </w:style>
  <w:style w:type="table" w:customStyle="1" w:styleId="RLPTabelle">
    <w:name w:val="RLP Tabelle"/>
    <w:basedOn w:val="NormaleTabelle"/>
    <w:rsid w:val="009E5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blStylePr w:type="firstRow">
      <w:pPr>
        <w:wordWrap/>
        <w:spacing w:beforeLines="0" w:before="0" w:afterLines="0" w:after="0" w:line="240" w:lineRule="auto"/>
        <w:ind w:rightChars="0" w:right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Standard"/>
    <w:uiPriority w:val="1"/>
    <w:qFormat/>
    <w:rsid w:val="00073E5B"/>
    <w:pPr>
      <w:widowControl w:val="0"/>
      <w:suppressAutoHyphens/>
    </w:pPr>
    <w:rPr>
      <w:rFonts w:ascii="Arial" w:eastAsia="Arial" w:hAnsi="Arial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073E5B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9642C-C999-4BC6-B54C-E1249F36D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Jan</cp:lastModifiedBy>
  <cp:revision>5</cp:revision>
  <dcterms:created xsi:type="dcterms:W3CDTF">2023-02-15T13:25:00Z</dcterms:created>
  <dcterms:modified xsi:type="dcterms:W3CDTF">2023-03-08T08:59:00Z</dcterms:modified>
  <dc:language>en-US</dc:language>
</cp:coreProperties>
</file>